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rtl/>
        </w:rPr>
        <w:t>متلب چند دستور جهت تبدیل دستگاه مختصات به یکدیگر دارد. در زیر آنها را توضیح می دهم</w:t>
      </w:r>
      <w:r>
        <w:rPr>
          <w:rFonts w:ascii="Tahoma" w:hAnsi="Tahoma" w:cs="Tahoma"/>
          <w:color w:val="333333"/>
          <w:sz w:val="18"/>
          <w:szCs w:val="18"/>
        </w:rPr>
        <w:t>: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1. [</w:t>
      </w:r>
      <w:proofErr w:type="spellStart"/>
      <w:proofErr w:type="gramStart"/>
      <w:r>
        <w:rPr>
          <w:rFonts w:ascii="Tahoma" w:hAnsi="Tahoma" w:cs="Tahoma"/>
          <w:color w:val="333333"/>
          <w:sz w:val="18"/>
          <w:szCs w:val="18"/>
        </w:rPr>
        <w:t>theta,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rho,z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] = cart2pol (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x,y,z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2. [</w:t>
      </w:r>
      <w:proofErr w:type="spellStart"/>
      <w:proofErr w:type="gramStart"/>
      <w:r>
        <w:rPr>
          <w:rFonts w:ascii="Tahoma" w:hAnsi="Tahoma" w:cs="Tahoma"/>
          <w:color w:val="333333"/>
          <w:sz w:val="18"/>
          <w:szCs w:val="18"/>
        </w:rPr>
        <w:t>theta,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rho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] = cart2pol (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x,y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rtl/>
        </w:rPr>
        <w:t>دستور</w:t>
      </w:r>
      <w:r>
        <w:rPr>
          <w:rFonts w:ascii="Tahoma" w:hAnsi="Tahoma" w:cs="Tahoma"/>
          <w:color w:val="333333"/>
          <w:sz w:val="18"/>
          <w:szCs w:val="18"/>
        </w:rPr>
        <w:t xml:space="preserve"> cart2pol </w:t>
      </w:r>
      <w:r>
        <w:rPr>
          <w:rFonts w:ascii="Tahoma" w:hAnsi="Tahoma" w:cs="Tahoma"/>
          <w:color w:val="333333"/>
          <w:sz w:val="18"/>
          <w:szCs w:val="18"/>
          <w:rtl/>
        </w:rPr>
        <w:t>جهت تبدیل دستگاه مختصات کارتزین به قطبی می باشد. دستور اول برای سیستم سه بعدی و دستور دوم برای سیستم دو بعدی می باشد</w:t>
      </w:r>
      <w:r>
        <w:rPr>
          <w:rFonts w:ascii="Tahoma" w:hAnsi="Tahoma" w:cs="Tahoma"/>
          <w:color w:val="333333"/>
          <w:sz w:val="18"/>
          <w:szCs w:val="18"/>
        </w:rPr>
        <w:t>.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3. [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teta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,phi,r</w:t>
      </w:r>
      <w:proofErr w:type="spellEnd"/>
      <w:proofErr w:type="gramEnd"/>
      <w:r>
        <w:rPr>
          <w:rFonts w:ascii="Tahoma" w:hAnsi="Tahoma" w:cs="Tahoma"/>
          <w:color w:val="333333"/>
          <w:sz w:val="18"/>
          <w:szCs w:val="18"/>
        </w:rPr>
        <w:t>] = cart2sph (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x,y,z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</w:t>
      </w:r>
    </w:p>
    <w:p w:rsidR="004A7988" w:rsidRDefault="004A7988" w:rsidP="004A7988">
      <w:pPr>
        <w:pStyle w:val="NormalWeb"/>
        <w:shd w:val="clear" w:color="auto" w:fill="FAFAFA"/>
        <w:tabs>
          <w:tab w:val="left" w:pos="6150"/>
        </w:tabs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دستور </w:t>
      </w:r>
      <w:r>
        <w:rPr>
          <w:rFonts w:ascii="Tahoma" w:hAnsi="Tahoma" w:cs="Tahoma"/>
          <w:color w:val="333333"/>
          <w:sz w:val="18"/>
          <w:szCs w:val="18"/>
        </w:rPr>
        <w:t>cart</w:t>
      </w:r>
      <w:r>
        <w:rPr>
          <w:rFonts w:ascii="Tahoma" w:hAnsi="Tahoma" w:cs="Tahoma"/>
          <w:color w:val="333333"/>
          <w:sz w:val="18"/>
          <w:szCs w:val="18"/>
          <w:rtl/>
        </w:rPr>
        <w:t>2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sph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جهت تبدیل دستگاه مختصات کارتزین به کروی می باشد.</w:t>
      </w:r>
      <w:r>
        <w:rPr>
          <w:rFonts w:ascii="Tahoma" w:hAnsi="Tahoma" w:cs="Tahoma"/>
          <w:color w:val="333333"/>
          <w:sz w:val="18"/>
          <w:szCs w:val="18"/>
          <w:rtl/>
        </w:rPr>
        <w:tab/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 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4. [</w:t>
      </w:r>
      <w:proofErr w:type="spellStart"/>
      <w:proofErr w:type="gramStart"/>
      <w:r>
        <w:rPr>
          <w:rFonts w:ascii="Tahoma" w:hAnsi="Tahoma" w:cs="Tahoma"/>
          <w:color w:val="333333"/>
          <w:sz w:val="18"/>
          <w:szCs w:val="18"/>
        </w:rPr>
        <w:t>x,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y,z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] = pol2cart (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theta,rho,z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5. [</w:t>
      </w:r>
      <w:proofErr w:type="spellStart"/>
      <w:proofErr w:type="gramStart"/>
      <w:r>
        <w:rPr>
          <w:rFonts w:ascii="Tahoma" w:hAnsi="Tahoma" w:cs="Tahoma"/>
          <w:color w:val="333333"/>
          <w:sz w:val="18"/>
          <w:szCs w:val="18"/>
        </w:rPr>
        <w:t>x,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y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] = pol2cart (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theta,rho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دستور </w:t>
      </w:r>
      <w:r>
        <w:rPr>
          <w:rFonts w:ascii="Tahoma" w:hAnsi="Tahoma" w:cs="Tahoma"/>
          <w:color w:val="333333"/>
          <w:sz w:val="18"/>
          <w:szCs w:val="18"/>
        </w:rPr>
        <w:t>pol</w:t>
      </w:r>
      <w:r>
        <w:rPr>
          <w:rFonts w:ascii="Tahoma" w:hAnsi="Tahoma" w:cs="Tahoma"/>
          <w:color w:val="333333"/>
          <w:sz w:val="18"/>
          <w:szCs w:val="18"/>
          <w:rtl/>
        </w:rPr>
        <w:t>2</w:t>
      </w:r>
      <w:r>
        <w:rPr>
          <w:rFonts w:ascii="Tahoma" w:hAnsi="Tahoma" w:cs="Tahoma"/>
          <w:color w:val="333333"/>
          <w:sz w:val="18"/>
          <w:szCs w:val="18"/>
        </w:rPr>
        <w:t>cart</w:t>
      </w:r>
      <w:r>
        <w:rPr>
          <w:rFonts w:ascii="Tahoma" w:hAnsi="Tahoma" w:cs="Tahoma"/>
          <w:color w:val="333333"/>
          <w:sz w:val="18"/>
          <w:szCs w:val="18"/>
          <w:rtl/>
        </w:rPr>
        <w:t xml:space="preserve"> جهت تبدیل دستگاه قطبی به کارتزین می باشد. دستور اول برای سیستم سه بعدی  و دستور دوم برای سیستم دو بعدی می باشد.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 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</w:rPr>
        <w:t>6. [</w:t>
      </w:r>
      <w:proofErr w:type="spellStart"/>
      <w:proofErr w:type="gramStart"/>
      <w:r>
        <w:rPr>
          <w:rFonts w:ascii="Tahoma" w:hAnsi="Tahoma" w:cs="Tahoma"/>
          <w:color w:val="333333"/>
          <w:sz w:val="18"/>
          <w:szCs w:val="18"/>
        </w:rPr>
        <w:t>x,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y,z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] = sph2cart (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teta,phi,r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</w:t>
      </w:r>
      <w:bookmarkStart w:id="0" w:name="_GoBack"/>
      <w:bookmarkEnd w:id="0"/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دستور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sph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>2</w:t>
      </w:r>
      <w:r>
        <w:rPr>
          <w:rFonts w:ascii="Tahoma" w:hAnsi="Tahoma" w:cs="Tahoma"/>
          <w:color w:val="333333"/>
          <w:sz w:val="18"/>
          <w:szCs w:val="18"/>
        </w:rPr>
        <w:t>cart</w:t>
      </w:r>
      <w:r>
        <w:rPr>
          <w:rFonts w:ascii="Tahoma" w:hAnsi="Tahoma" w:cs="Tahoma"/>
          <w:color w:val="333333"/>
          <w:sz w:val="18"/>
          <w:szCs w:val="18"/>
          <w:rtl/>
        </w:rPr>
        <w:t xml:space="preserve"> جهت تبدیل سیستم مختصات کروی به کاتزین می باشد.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rtl/>
        </w:rPr>
        <w:t>اما متلب توابعی برای تبدیل مختصات کروی و قطبی به یکدیگر ندارد. هر چند با دانستن توابع بالا ، دو تبدیل کروی به قطبی و قطبی به کروی نیز کاملا ساده می باشد. اما برای رفاه حال شما این دو تابع در زیر آمده است. می توانید این دوتابع را در</w:t>
      </w:r>
      <w:r>
        <w:rPr>
          <w:rFonts w:ascii="Tahoma" w:hAnsi="Tahoma" w:cs="Tahoma"/>
          <w:color w:val="333333"/>
          <w:sz w:val="18"/>
          <w:szCs w:val="18"/>
        </w:rPr>
        <w:t xml:space="preserve"> databank </w:t>
      </w:r>
      <w:r>
        <w:rPr>
          <w:rFonts w:ascii="Tahoma" w:hAnsi="Tahoma" w:cs="Tahoma"/>
          <w:color w:val="333333"/>
          <w:sz w:val="18"/>
          <w:szCs w:val="18"/>
          <w:rtl/>
        </w:rPr>
        <w:t>توابع خود ذخیره کنید تا در صورت نیاز از آنها استفاه کنید</w:t>
      </w:r>
      <w:r>
        <w:rPr>
          <w:rFonts w:ascii="Tahoma" w:hAnsi="Tahoma" w:cs="Tahoma"/>
          <w:color w:val="333333"/>
          <w:sz w:val="18"/>
          <w:szCs w:val="18"/>
        </w:rPr>
        <w:t>.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rtl/>
        </w:rPr>
        <w:t>تابع تبدیل مختصات قطبی به کروی</w:t>
      </w:r>
      <w:r>
        <w:rPr>
          <w:rFonts w:ascii="Tahoma" w:hAnsi="Tahoma" w:cs="Tahoma"/>
          <w:color w:val="333333"/>
          <w:sz w:val="18"/>
          <w:szCs w:val="18"/>
        </w:rPr>
        <w:t>: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proofErr w:type="gramStart"/>
      <w:r>
        <w:rPr>
          <w:rFonts w:ascii="Tahoma" w:hAnsi="Tahoma" w:cs="Tahoma"/>
          <w:color w:val="3333FF"/>
          <w:sz w:val="18"/>
          <w:szCs w:val="18"/>
        </w:rPr>
        <w:t>function</w:t>
      </w:r>
      <w:proofErr w:type="gramEnd"/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[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teta,phi,r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] = pol2sph (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theta,rho,z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009900"/>
          <w:sz w:val="18"/>
          <w:szCs w:val="18"/>
        </w:rPr>
        <w:t>%pol2sph Transform polar to spherical coordinates.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009900"/>
          <w:sz w:val="18"/>
          <w:szCs w:val="18"/>
        </w:rPr>
        <w:t xml:space="preserve">%class support for </w:t>
      </w:r>
      <w:proofErr w:type="gramStart"/>
      <w:r>
        <w:rPr>
          <w:rFonts w:ascii="Tahoma" w:hAnsi="Tahoma" w:cs="Tahoma"/>
          <w:color w:val="009900"/>
          <w:sz w:val="18"/>
          <w:szCs w:val="18"/>
        </w:rPr>
        <w:t>inputs ;</w:t>
      </w:r>
      <w:proofErr w:type="gramEnd"/>
      <w:r>
        <w:rPr>
          <w:rFonts w:ascii="Tahoma" w:hAnsi="Tahoma" w:cs="Tahoma"/>
          <w:color w:val="009900"/>
          <w:sz w:val="18"/>
          <w:szCs w:val="18"/>
        </w:rPr>
        <w:t xml:space="preserve"> theta , rho , z : float - - &gt; double , single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009900"/>
          <w:sz w:val="18"/>
          <w:szCs w:val="18"/>
        </w:rPr>
        <w:t>%mathworks.ir 2011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[</w:t>
      </w:r>
      <w:proofErr w:type="spellStart"/>
      <w:proofErr w:type="gramStart"/>
      <w:r>
        <w:rPr>
          <w:rFonts w:ascii="Tahoma" w:hAnsi="Tahoma" w:cs="Tahoma"/>
          <w:color w:val="333333"/>
          <w:sz w:val="18"/>
          <w:szCs w:val="18"/>
        </w:rPr>
        <w:t>x,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y,zz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] = pol2cart (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theta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,rho,z</w:t>
      </w:r>
      <w:proofErr w:type="spellEnd"/>
      <w:proofErr w:type="gramEnd"/>
      <w:r>
        <w:rPr>
          <w:rFonts w:ascii="Tahoma" w:hAnsi="Tahoma" w:cs="Tahoma"/>
          <w:color w:val="333333"/>
          <w:sz w:val="18"/>
          <w:szCs w:val="18"/>
        </w:rPr>
        <w:t>);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proofErr w:type="gramStart"/>
      <w:r>
        <w:rPr>
          <w:rFonts w:ascii="Tahoma" w:hAnsi="Tahoma" w:cs="Tahoma"/>
          <w:color w:val="333333"/>
          <w:sz w:val="18"/>
          <w:szCs w:val="18"/>
        </w:rPr>
        <w:t>teta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=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atan2(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y,x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);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proofErr w:type="gramStart"/>
      <w:r>
        <w:rPr>
          <w:rFonts w:ascii="Tahoma" w:hAnsi="Tahoma" w:cs="Tahoma"/>
          <w:color w:val="333333"/>
          <w:sz w:val="18"/>
          <w:szCs w:val="18"/>
        </w:rPr>
        <w:t>phi=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atan2(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zz,hypot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(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x,y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));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r=</w:t>
      </w:r>
      <w:proofErr w:type="spellStart"/>
      <w:proofErr w:type="gramStart"/>
      <w:r>
        <w:rPr>
          <w:rFonts w:ascii="Tahoma" w:hAnsi="Tahoma" w:cs="Tahoma"/>
          <w:color w:val="333333"/>
          <w:sz w:val="18"/>
          <w:szCs w:val="18"/>
        </w:rPr>
        <w:t>sqrt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(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x.^2+y.^2+z.^2);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proofErr w:type="gramStart"/>
      <w:r>
        <w:rPr>
          <w:rFonts w:ascii="Tahoma" w:hAnsi="Tahoma" w:cs="Tahoma"/>
          <w:color w:val="3333FF"/>
          <w:sz w:val="18"/>
          <w:szCs w:val="18"/>
        </w:rPr>
        <w:t>return</w:t>
      </w:r>
      <w:proofErr w:type="gramEnd"/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rtl/>
        </w:rPr>
        <w:t>تابع تبدیل مختصات کروی به قطبی: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  <w:rtl/>
        </w:rPr>
      </w:pPr>
      <w:proofErr w:type="gramStart"/>
      <w:r>
        <w:rPr>
          <w:rFonts w:ascii="Tahoma" w:hAnsi="Tahoma" w:cs="Tahoma"/>
          <w:color w:val="333333"/>
          <w:sz w:val="18"/>
          <w:szCs w:val="18"/>
        </w:rPr>
        <w:t>function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[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theta,rho,z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] = sph2pol (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teta,phi,r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009900"/>
          <w:sz w:val="18"/>
          <w:szCs w:val="18"/>
        </w:rPr>
        <w:t>%sph2pol Transform spherical to polar coordinates.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009900"/>
          <w:sz w:val="18"/>
          <w:szCs w:val="18"/>
        </w:rPr>
        <w:t xml:space="preserve">%class support for </w:t>
      </w:r>
      <w:proofErr w:type="gramStart"/>
      <w:r>
        <w:rPr>
          <w:rFonts w:ascii="Tahoma" w:hAnsi="Tahoma" w:cs="Tahoma"/>
          <w:color w:val="009900"/>
          <w:sz w:val="18"/>
          <w:szCs w:val="18"/>
        </w:rPr>
        <w:t>inputs ;</w:t>
      </w:r>
      <w:proofErr w:type="gramEnd"/>
      <w:r>
        <w:rPr>
          <w:rFonts w:ascii="Tahoma" w:hAnsi="Tahoma" w:cs="Tahoma"/>
          <w:color w:val="009900"/>
          <w:sz w:val="18"/>
          <w:szCs w:val="18"/>
        </w:rPr>
        <w:t xml:space="preserve"> theta , rho , z : float - - &gt; double , single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009900"/>
          <w:sz w:val="18"/>
          <w:szCs w:val="18"/>
        </w:rPr>
        <w:t>%mathworks.ir 2011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[</w:t>
      </w:r>
      <w:proofErr w:type="spellStart"/>
      <w:proofErr w:type="gramStart"/>
      <w:r>
        <w:rPr>
          <w:rFonts w:ascii="Tahoma" w:hAnsi="Tahoma" w:cs="Tahoma"/>
          <w:color w:val="333333"/>
          <w:sz w:val="18"/>
          <w:szCs w:val="18"/>
        </w:rPr>
        <w:t>x,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y,zz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]=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sph2cart(</w:t>
      </w:r>
      <w:proofErr w:type="spellStart"/>
      <w:proofErr w:type="gramEnd"/>
      <w:r>
        <w:rPr>
          <w:rFonts w:ascii="Tahoma" w:hAnsi="Tahoma" w:cs="Tahoma"/>
          <w:color w:val="333333"/>
          <w:sz w:val="18"/>
          <w:szCs w:val="18"/>
        </w:rPr>
        <w:t>teta,phi,r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);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proofErr w:type="gramStart"/>
      <w:r>
        <w:rPr>
          <w:rFonts w:ascii="Tahoma" w:hAnsi="Tahoma" w:cs="Tahoma"/>
          <w:color w:val="333333"/>
          <w:sz w:val="18"/>
          <w:szCs w:val="18"/>
        </w:rPr>
        <w:t>theta=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atan2(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y,x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);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proofErr w:type="gramStart"/>
      <w:r>
        <w:rPr>
          <w:rFonts w:ascii="Tahoma" w:hAnsi="Tahoma" w:cs="Tahoma"/>
          <w:color w:val="333333"/>
          <w:sz w:val="18"/>
          <w:szCs w:val="18"/>
        </w:rPr>
        <w:t>rho=</w:t>
      </w:r>
      <w:proofErr w:type="spellStart"/>
      <w:proofErr w:type="gramEnd"/>
      <w:r>
        <w:rPr>
          <w:rFonts w:ascii="Tahoma" w:hAnsi="Tahoma" w:cs="Tahoma"/>
          <w:color w:val="333333"/>
          <w:sz w:val="18"/>
          <w:szCs w:val="18"/>
        </w:rPr>
        <w:t>hypot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(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x,y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);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z=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zz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;</w:t>
      </w:r>
    </w:p>
    <w:p w:rsidR="004A7988" w:rsidRDefault="004A7988" w:rsidP="004A7988">
      <w:pPr>
        <w:pStyle w:val="NormalWeb"/>
        <w:shd w:val="clear" w:color="auto" w:fill="FAFAFA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proofErr w:type="gramStart"/>
      <w:r>
        <w:rPr>
          <w:rFonts w:ascii="Tahoma" w:hAnsi="Tahoma" w:cs="Tahoma"/>
          <w:color w:val="3333FF"/>
          <w:sz w:val="18"/>
          <w:szCs w:val="18"/>
        </w:rPr>
        <w:t>return</w:t>
      </w:r>
      <w:proofErr w:type="gramEnd"/>
    </w:p>
    <w:p w:rsidR="007236B5" w:rsidRDefault="007236B5" w:rsidP="004A7988"/>
    <w:sectPr w:rsidR="007236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88"/>
    <w:rsid w:val="002A0FF9"/>
    <w:rsid w:val="004A7988"/>
    <w:rsid w:val="007236B5"/>
    <w:rsid w:val="0078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7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REZA</cp:lastModifiedBy>
  <cp:revision>1</cp:revision>
  <dcterms:created xsi:type="dcterms:W3CDTF">2017-05-29T05:41:00Z</dcterms:created>
  <dcterms:modified xsi:type="dcterms:W3CDTF">2017-05-29T05:42:00Z</dcterms:modified>
</cp:coreProperties>
</file>